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CE" w:rsidRDefault="000E7ECE" w:rsidP="000E7ECE">
      <w:pPr>
        <w:pStyle w:val="a3"/>
        <w:spacing w:line="276" w:lineRule="auto"/>
        <w:ind w:left="333" w:firstLine="709"/>
        <w:rPr>
          <w:i/>
          <w:iCs/>
          <w:spacing w:val="-4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jc w:val="center"/>
        <w:rPr>
          <w:w w:val="105"/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Республиканский </w:t>
      </w:r>
      <w:r>
        <w:rPr>
          <w:w w:val="105"/>
          <w:sz w:val="28"/>
          <w:szCs w:val="28"/>
        </w:rPr>
        <w:t xml:space="preserve">конкурс «Лучший педагог по обучению </w:t>
      </w:r>
    </w:p>
    <w:p w:rsidR="000E7ECE" w:rsidRDefault="000E7ECE" w:rsidP="000E7ECE">
      <w:pPr>
        <w:pStyle w:val="a3"/>
        <w:spacing w:line="276" w:lineRule="auto"/>
        <w:ind w:left="333" w:firstLine="709"/>
        <w:jc w:val="center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основам безопасного поведения на дорогах»</w:t>
      </w:r>
    </w:p>
    <w:p w:rsidR="000E7ECE" w:rsidRDefault="000E7ECE" w:rsidP="000E7ECE">
      <w:pPr>
        <w:pStyle w:val="a3"/>
        <w:spacing w:line="276" w:lineRule="auto"/>
        <w:ind w:left="333" w:firstLine="709"/>
        <w:rPr>
          <w:w w:val="105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w w:val="105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w w:val="105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w w:val="105"/>
          <w:sz w:val="28"/>
          <w:szCs w:val="28"/>
        </w:rPr>
      </w:pPr>
    </w:p>
    <w:p w:rsidR="000E7ECE" w:rsidRDefault="000E7ECE" w:rsidP="000E7ECE">
      <w:pPr>
        <w:pStyle w:val="a3"/>
        <w:tabs>
          <w:tab w:val="center" w:pos="5454"/>
          <w:tab w:val="left" w:pos="7784"/>
        </w:tabs>
        <w:spacing w:line="276" w:lineRule="auto"/>
        <w:ind w:left="333"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</w:p>
    <w:p w:rsidR="000E7ECE" w:rsidRDefault="000E7ECE" w:rsidP="000E7ECE">
      <w:pPr>
        <w:pStyle w:val="a3"/>
        <w:tabs>
          <w:tab w:val="center" w:pos="5454"/>
          <w:tab w:val="left" w:pos="7784"/>
        </w:tabs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tabs>
          <w:tab w:val="center" w:pos="5454"/>
          <w:tab w:val="left" w:pos="7784"/>
        </w:tabs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tabs>
          <w:tab w:val="center" w:pos="5454"/>
          <w:tab w:val="left" w:pos="7784"/>
        </w:tabs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Pr="00EC19FB" w:rsidRDefault="000E7ECE" w:rsidP="000E7ECE">
      <w:pPr>
        <w:pStyle w:val="a3"/>
        <w:spacing w:line="276" w:lineRule="auto"/>
        <w:ind w:left="333" w:firstLine="709"/>
        <w:jc w:val="center"/>
        <w:rPr>
          <w:w w:val="9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proofErr w:type="spellStart"/>
      <w:r>
        <w:rPr>
          <w:sz w:val="28"/>
          <w:szCs w:val="28"/>
        </w:rPr>
        <w:t>едагогический</w:t>
      </w:r>
      <w:proofErr w:type="spellEnd"/>
      <w:r>
        <w:rPr>
          <w:sz w:val="28"/>
          <w:szCs w:val="28"/>
        </w:rPr>
        <w:t xml:space="preserve"> кейс по обучению безопасному поведению на дороге</w:t>
      </w:r>
      <w:r>
        <w:rPr>
          <w:sz w:val="28"/>
          <w:szCs w:val="28"/>
          <w:lang w:val="ru-RU"/>
        </w:rPr>
        <w:t xml:space="preserve"> </w:t>
      </w:r>
    </w:p>
    <w:p w:rsidR="000E7ECE" w:rsidRDefault="000E7ECE" w:rsidP="000E7ECE">
      <w:pPr>
        <w:pStyle w:val="a3"/>
        <w:spacing w:line="276" w:lineRule="auto"/>
        <w:ind w:left="333" w:firstLine="709"/>
        <w:rPr>
          <w:spacing w:val="-4"/>
          <w:w w:val="95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4"/>
          <w:w w:val="95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jc w:val="right"/>
        <w:rPr>
          <w:w w:val="90"/>
          <w:sz w:val="28"/>
          <w:szCs w:val="28"/>
          <w:lang w:val="ru-RU"/>
        </w:rPr>
      </w:pPr>
      <w:r>
        <w:rPr>
          <w:w w:val="90"/>
          <w:sz w:val="28"/>
          <w:szCs w:val="28"/>
        </w:rPr>
        <w:t>Автор-составитель:</w:t>
      </w:r>
      <w:r>
        <w:rPr>
          <w:spacing w:val="21"/>
          <w:sz w:val="28"/>
          <w:szCs w:val="28"/>
        </w:rPr>
        <w:t xml:space="preserve"> </w:t>
      </w:r>
      <w:proofErr w:type="spellStart"/>
      <w:r>
        <w:rPr>
          <w:w w:val="90"/>
          <w:sz w:val="28"/>
          <w:szCs w:val="28"/>
          <w:lang w:val="ru-RU"/>
        </w:rPr>
        <w:t>Рафикова</w:t>
      </w:r>
      <w:proofErr w:type="spellEnd"/>
      <w:r>
        <w:rPr>
          <w:w w:val="90"/>
          <w:sz w:val="28"/>
          <w:szCs w:val="28"/>
          <w:lang w:val="ru-RU"/>
        </w:rPr>
        <w:t xml:space="preserve"> Анна Сергеевна, </w:t>
      </w:r>
    </w:p>
    <w:p w:rsidR="000E7ECE" w:rsidRDefault="000E7ECE" w:rsidP="000E7ECE">
      <w:pPr>
        <w:pStyle w:val="a3"/>
        <w:spacing w:line="276" w:lineRule="auto"/>
        <w:ind w:left="333" w:firstLine="709"/>
        <w:jc w:val="right"/>
        <w:rPr>
          <w:w w:val="90"/>
          <w:sz w:val="28"/>
          <w:szCs w:val="28"/>
          <w:lang w:val="ru-RU"/>
        </w:rPr>
      </w:pPr>
      <w:r>
        <w:rPr>
          <w:w w:val="90"/>
          <w:sz w:val="28"/>
          <w:szCs w:val="28"/>
          <w:lang w:val="ru-RU"/>
        </w:rPr>
        <w:t xml:space="preserve">учитель начальных классов, </w:t>
      </w:r>
    </w:p>
    <w:p w:rsidR="000E7ECE" w:rsidRDefault="000E7ECE" w:rsidP="000E7ECE">
      <w:pPr>
        <w:pStyle w:val="a3"/>
        <w:spacing w:line="276" w:lineRule="auto"/>
        <w:ind w:left="333" w:firstLine="709"/>
        <w:jc w:val="right"/>
        <w:rPr>
          <w:w w:val="90"/>
          <w:sz w:val="28"/>
          <w:szCs w:val="28"/>
          <w:lang w:val="ru-RU"/>
        </w:rPr>
      </w:pPr>
      <w:r>
        <w:rPr>
          <w:w w:val="90"/>
          <w:sz w:val="28"/>
          <w:szCs w:val="28"/>
          <w:lang w:val="ru-RU"/>
        </w:rPr>
        <w:t xml:space="preserve">Руководитель школьного отряда ЮИД, </w:t>
      </w:r>
    </w:p>
    <w:p w:rsidR="000E7ECE" w:rsidRPr="00EC19FB" w:rsidRDefault="000E7ECE" w:rsidP="000E7ECE">
      <w:pPr>
        <w:pStyle w:val="a3"/>
        <w:spacing w:line="276" w:lineRule="auto"/>
        <w:ind w:left="333" w:firstLine="709"/>
        <w:jc w:val="right"/>
        <w:rPr>
          <w:spacing w:val="-2"/>
          <w:sz w:val="28"/>
          <w:szCs w:val="28"/>
          <w:lang w:val="ru-RU"/>
        </w:rPr>
      </w:pPr>
      <w:r>
        <w:rPr>
          <w:w w:val="90"/>
          <w:sz w:val="28"/>
          <w:szCs w:val="28"/>
          <w:lang w:val="ru-RU"/>
        </w:rPr>
        <w:t xml:space="preserve">МБОУ «Школа №99» Московского района </w:t>
      </w:r>
      <w:proofErr w:type="spellStart"/>
      <w:r>
        <w:rPr>
          <w:w w:val="90"/>
          <w:sz w:val="28"/>
          <w:szCs w:val="28"/>
          <w:lang w:val="ru-RU"/>
        </w:rPr>
        <w:t>г.Казани</w:t>
      </w:r>
      <w:proofErr w:type="spellEnd"/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pacing w:val="-2"/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0E7ECE" w:rsidRDefault="000E7ECE" w:rsidP="000E7ECE">
      <w:pPr>
        <w:pStyle w:val="a3"/>
        <w:spacing w:line="276" w:lineRule="auto"/>
        <w:ind w:left="333" w:firstLine="709"/>
        <w:rPr>
          <w:sz w:val="28"/>
          <w:szCs w:val="28"/>
        </w:rPr>
      </w:pPr>
    </w:p>
    <w:p w:rsidR="00514264" w:rsidRDefault="000E7ECE" w:rsidP="000E7ECE">
      <w:pPr>
        <w:jc w:val="center"/>
        <w:rPr>
          <w:spacing w:val="-5"/>
          <w:w w:val="105"/>
          <w:sz w:val="28"/>
          <w:szCs w:val="28"/>
        </w:rPr>
      </w:pPr>
      <w:r>
        <w:rPr>
          <w:w w:val="105"/>
          <w:sz w:val="28"/>
          <w:szCs w:val="28"/>
        </w:rPr>
        <w:t>2025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год</w:t>
      </w:r>
    </w:p>
    <w:p w:rsidR="000E7ECE" w:rsidRDefault="000E7ECE" w:rsidP="000E7ECE">
      <w:pPr>
        <w:jc w:val="center"/>
        <w:rPr>
          <w:spacing w:val="-5"/>
          <w:w w:val="105"/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0E7ECE">
        <w:rPr>
          <w:b/>
          <w:bCs/>
          <w:sz w:val="28"/>
          <w:szCs w:val="28"/>
        </w:rPr>
        <w:lastRenderedPageBreak/>
        <w:t>Кейс по ПДД: Нарушение правил дорожного движения детьми при вождении велосипеда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Default="000E7ECE" w:rsidP="000E7E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7ECE">
        <w:rPr>
          <w:b/>
          <w:bCs/>
          <w:sz w:val="28"/>
          <w:szCs w:val="28"/>
        </w:rPr>
        <w:t>Ситуация:</w:t>
      </w:r>
      <w:r w:rsidRPr="000E7ECE">
        <w:rPr>
          <w:sz w:val="28"/>
          <w:szCs w:val="28"/>
        </w:rPr>
        <w:t>12-летний мальчик катался на велосипеде по двору, который примыкает к проезжей части. Он не носил защитный шлем и выехал на проезжую часть, не убедившись в безопасности маневра. В это время по дороге двигался автомобиль, водитель которого не успел затормозить и слегка задел велосипедиста. К счастью, мальчик не получил серьезных травм, но ситуация могла закончиться гораздо хуже.</w:t>
      </w:r>
    </w:p>
    <w:p w:rsidR="000E7ECE" w:rsidRPr="000E7ECE" w:rsidRDefault="000E7ECE" w:rsidP="000E7E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b/>
          <w:bCs/>
          <w:sz w:val="28"/>
          <w:szCs w:val="28"/>
        </w:rPr>
        <w:t>Вопросы: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Каковы последствия для ребенка и водителя автомобиля в данной ситуации?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Какие рекомендации можно дать родителям и детям для повышения безопасности при езде на велосипеде?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b/>
          <w:bCs/>
          <w:sz w:val="28"/>
          <w:szCs w:val="28"/>
        </w:rPr>
        <w:t>Решение ситуации: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</w:t>
      </w:r>
      <w:r w:rsidRPr="000E7ECE">
        <w:rPr>
          <w:b/>
          <w:bCs/>
          <w:sz w:val="28"/>
          <w:szCs w:val="28"/>
        </w:rPr>
        <w:t>Последствия для ребенка и водителя: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Для ребенка:</w:t>
      </w:r>
      <w:r w:rsidRPr="000E7ECE">
        <w:rPr>
          <w:sz w:val="28"/>
          <w:szCs w:val="28"/>
        </w:rPr>
        <w:t> Хотя мальчик не получил серьезных травм, его действия могут рассматриваться как нарушение правил дорожного движения. В этом возрасте дети уже должны понимать основные правила безопасности на дороге. Отсутствие шлема также увеличивает риск травмы в случае падения.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Для водителя:</w:t>
      </w:r>
      <w:r w:rsidRPr="000E7ECE">
        <w:rPr>
          <w:sz w:val="28"/>
          <w:szCs w:val="28"/>
        </w:rPr>
        <w:t> Водитель автомобиля не несет ответственности за происшествие, так как он не нарушал ПДД и не мог предотвратить столкновение. Однако он может быть подвержен стрессу из-за произошедшего инцидента.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Общая ответственность:</w:t>
      </w:r>
      <w:r w:rsidRPr="000E7ECE">
        <w:rPr>
          <w:sz w:val="28"/>
          <w:szCs w:val="28"/>
        </w:rPr>
        <w:t> </w:t>
      </w:r>
      <w:proofErr w:type="gramStart"/>
      <w:r w:rsidRPr="000E7ECE">
        <w:rPr>
          <w:sz w:val="28"/>
          <w:szCs w:val="28"/>
        </w:rPr>
        <w:t>В</w:t>
      </w:r>
      <w:proofErr w:type="gramEnd"/>
      <w:r w:rsidRPr="000E7ECE">
        <w:rPr>
          <w:sz w:val="28"/>
          <w:szCs w:val="28"/>
        </w:rPr>
        <w:t xml:space="preserve"> данной ситуации важно понимать, что обе стороны должны соблюдать правила дорожного движения. Ребенок должен был убедиться в безопасности перед выездом на проезжую часть.</w:t>
      </w:r>
    </w:p>
    <w:p w:rsid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</w:t>
      </w:r>
      <w:r w:rsidRPr="000E7ECE">
        <w:rPr>
          <w:b/>
          <w:bCs/>
          <w:sz w:val="28"/>
          <w:szCs w:val="28"/>
        </w:rPr>
        <w:t>Рекомендации для родителей и детей: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Обучение правилам дорожного движения:</w:t>
      </w:r>
      <w:r w:rsidRPr="000E7ECE">
        <w:rPr>
          <w:sz w:val="28"/>
          <w:szCs w:val="28"/>
        </w:rPr>
        <w:t> Родителям следует обучать детей основным правилам дорожного движения, особенно тем, которые касаются езды на велосипеде. Это включает знание сигналов светофора, правил проезда перекрестков и необходимости смотреть по сторонам перед выездом на дорогу.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lastRenderedPageBreak/>
        <w:t>   • </w:t>
      </w:r>
      <w:r w:rsidRPr="000E7ECE">
        <w:rPr>
          <w:b/>
          <w:bCs/>
          <w:sz w:val="28"/>
          <w:szCs w:val="28"/>
        </w:rPr>
        <w:t>Использование защитного снаряжения:</w:t>
      </w:r>
      <w:r w:rsidRPr="000E7ECE">
        <w:rPr>
          <w:sz w:val="28"/>
          <w:szCs w:val="28"/>
        </w:rPr>
        <w:t> Обязательно использование защитного шлема и других средств защиты (налокотники, наколенники) во время катания на велосипеде. Это поможет снизить риск получения травм.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Выбор безопасных маршрутов:</w:t>
      </w:r>
      <w:r w:rsidRPr="000E7ECE">
        <w:rPr>
          <w:sz w:val="28"/>
          <w:szCs w:val="28"/>
        </w:rPr>
        <w:t> Рекомендуется выбирать для катания на велосипеде безопасные маршруты, такие как парки или велосипедные дорожки, где меньше автомобильного трафика.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Совместные поездки:</w:t>
      </w:r>
      <w:r w:rsidRPr="000E7ECE">
        <w:rPr>
          <w:sz w:val="28"/>
          <w:szCs w:val="28"/>
        </w:rPr>
        <w:t> Родители могут кататься вместе с детьми, чтобы контролировать ситуацию и обучать их безопасному поведению на дороге.</w:t>
      </w: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E7ECE">
        <w:rPr>
          <w:sz w:val="28"/>
          <w:szCs w:val="28"/>
        </w:rPr>
        <w:t>   • </w:t>
      </w:r>
      <w:r w:rsidRPr="000E7ECE">
        <w:rPr>
          <w:b/>
          <w:bCs/>
          <w:sz w:val="28"/>
          <w:szCs w:val="28"/>
        </w:rPr>
        <w:t>Обсуждение последствий:</w:t>
      </w:r>
      <w:r w:rsidRPr="000E7ECE">
        <w:rPr>
          <w:sz w:val="28"/>
          <w:szCs w:val="28"/>
        </w:rPr>
        <w:t> Объяснить детям последствия нарушения правил дорожного движения не только для них самих, но и для водителей, чтобы они понимали важность соблюдения правил.</w:t>
      </w:r>
    </w:p>
    <w:p w:rsidR="000E7ECE" w:rsidRDefault="000E7ECE" w:rsidP="000E7EC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7ECE" w:rsidRPr="000E7ECE" w:rsidRDefault="000E7ECE" w:rsidP="000E7E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7ECE">
        <w:rPr>
          <w:b/>
          <w:bCs/>
          <w:sz w:val="28"/>
          <w:szCs w:val="28"/>
        </w:rPr>
        <w:t>Заключение:</w:t>
      </w:r>
      <w:r>
        <w:rPr>
          <w:b/>
          <w:bCs/>
          <w:sz w:val="28"/>
          <w:szCs w:val="28"/>
        </w:rPr>
        <w:t xml:space="preserve"> </w:t>
      </w:r>
      <w:r w:rsidRPr="000E7ECE">
        <w:rPr>
          <w:sz w:val="28"/>
          <w:szCs w:val="28"/>
        </w:rPr>
        <w:t>Безопасность детей на дороге — это общая ответственность как родителей, так и самих детей. Обучение правилам дорожного движения, использование защитного снаряжения и выбор безопасных маршрутов помогут избежать неприятных ситуаций и сохранить здоровье детей.</w:t>
      </w:r>
    </w:p>
    <w:p w:rsidR="000E7ECE" w:rsidRPr="000E7ECE" w:rsidRDefault="000E7ECE" w:rsidP="000E7ECE">
      <w:pPr>
        <w:jc w:val="both"/>
      </w:pPr>
    </w:p>
    <w:sectPr w:rsidR="000E7ECE" w:rsidRPr="000E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AE1"/>
    <w:multiLevelType w:val="hybridMultilevel"/>
    <w:tmpl w:val="969A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B4F21"/>
    <w:multiLevelType w:val="hybridMultilevel"/>
    <w:tmpl w:val="DD08088C"/>
    <w:lvl w:ilvl="0" w:tplc="FA1A6B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CE"/>
    <w:rsid w:val="000E7ECE"/>
    <w:rsid w:val="0051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D651"/>
  <w15:chartTrackingRefBased/>
  <w15:docId w15:val="{96BFB586-9C6B-495F-BD36-A5834B3C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ECE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7ECE"/>
    <w:rPr>
      <w:sz w:val="27"/>
      <w:szCs w:val="27"/>
      <w:lang w:val="x-none"/>
    </w:rPr>
  </w:style>
  <w:style w:type="character" w:customStyle="1" w:styleId="a4">
    <w:name w:val="Основной текст Знак"/>
    <w:basedOn w:val="a0"/>
    <w:link w:val="a3"/>
    <w:rsid w:val="000E7ECE"/>
    <w:rPr>
      <w:rFonts w:ascii="Times New Roman" w:eastAsia="Calibri" w:hAnsi="Times New Roman" w:cs="Times New Roman"/>
      <w:sz w:val="27"/>
      <w:szCs w:val="27"/>
      <w:lang w:val="x-none" w:eastAsia="zh-CN"/>
    </w:rPr>
  </w:style>
  <w:style w:type="paragraph" w:styleId="a5">
    <w:name w:val="Normal (Web)"/>
    <w:basedOn w:val="a"/>
    <w:uiPriority w:val="99"/>
    <w:semiHidden/>
    <w:unhideWhenUsed/>
    <w:rsid w:val="000E7ECE"/>
    <w:pPr>
      <w:widowControl/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7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2025-03-28T09:35:00Z</dcterms:created>
  <dcterms:modified xsi:type="dcterms:W3CDTF">2025-03-28T09:39:00Z</dcterms:modified>
</cp:coreProperties>
</file>